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67DB" w14:textId="77777777" w:rsidR="0097674E" w:rsidRPr="00FF5091" w:rsidRDefault="00807605" w:rsidP="00807605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FF5091">
        <w:rPr>
          <w:rFonts w:ascii="Times New Roman" w:hAnsi="Times New Roman"/>
          <w:b/>
          <w:sz w:val="52"/>
          <w:szCs w:val="52"/>
        </w:rPr>
        <w:t>O</w:t>
      </w:r>
      <w:r w:rsidR="0097674E" w:rsidRPr="00FF5091">
        <w:rPr>
          <w:rFonts w:ascii="Times New Roman" w:hAnsi="Times New Roman"/>
          <w:b/>
          <w:sz w:val="52"/>
          <w:szCs w:val="52"/>
        </w:rPr>
        <w:t>ZNAM</w:t>
      </w:r>
    </w:p>
    <w:p w14:paraId="57F13BB6" w14:textId="77777777" w:rsidR="00465FE3" w:rsidRPr="00FF5091" w:rsidRDefault="0097674E" w:rsidP="00AF51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091">
        <w:rPr>
          <w:rFonts w:ascii="Times New Roman" w:hAnsi="Times New Roman"/>
          <w:sz w:val="28"/>
          <w:szCs w:val="28"/>
        </w:rPr>
        <w:t>Vážení vlastníci</w:t>
      </w:r>
      <w:r w:rsidR="003C3A9E" w:rsidRPr="00FF5091">
        <w:rPr>
          <w:rFonts w:ascii="Times New Roman" w:hAnsi="Times New Roman"/>
          <w:sz w:val="28"/>
          <w:szCs w:val="28"/>
        </w:rPr>
        <w:t xml:space="preserve"> bytov a nebytových priestorov</w:t>
      </w:r>
    </w:p>
    <w:p w14:paraId="5C8C9852" w14:textId="77777777" w:rsidR="00DD4C16" w:rsidRPr="00FF5091" w:rsidRDefault="00465FE3" w:rsidP="00AF51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5091">
        <w:rPr>
          <w:rFonts w:ascii="Times New Roman" w:hAnsi="Times New Roman"/>
          <w:sz w:val="28"/>
          <w:szCs w:val="28"/>
        </w:rPr>
        <w:t>touto cestou si Vám</w:t>
      </w:r>
      <w:r w:rsidR="009B641E" w:rsidRPr="00FF5091">
        <w:rPr>
          <w:rFonts w:ascii="Times New Roman" w:hAnsi="Times New Roman"/>
          <w:sz w:val="28"/>
          <w:szCs w:val="28"/>
        </w:rPr>
        <w:t xml:space="preserve"> dovoľujeme </w:t>
      </w:r>
      <w:r w:rsidRPr="00FF5091">
        <w:rPr>
          <w:rFonts w:ascii="Times New Roman" w:hAnsi="Times New Roman"/>
          <w:sz w:val="28"/>
          <w:szCs w:val="28"/>
        </w:rPr>
        <w:t>oznámiť</w:t>
      </w:r>
      <w:r w:rsidR="009B641E" w:rsidRPr="00FF5091">
        <w:rPr>
          <w:rFonts w:ascii="Times New Roman" w:hAnsi="Times New Roman"/>
          <w:sz w:val="28"/>
          <w:szCs w:val="28"/>
        </w:rPr>
        <w:t xml:space="preserve">, </w:t>
      </w:r>
      <w:r w:rsidRPr="00FF5091">
        <w:rPr>
          <w:rFonts w:ascii="Times New Roman" w:hAnsi="Times New Roman"/>
          <w:sz w:val="28"/>
          <w:szCs w:val="28"/>
        </w:rPr>
        <w:t>že</w:t>
      </w:r>
      <w:r w:rsidR="00DD4C16" w:rsidRPr="00FF5091">
        <w:rPr>
          <w:rFonts w:ascii="Times New Roman" w:hAnsi="Times New Roman"/>
          <w:sz w:val="28"/>
          <w:szCs w:val="28"/>
        </w:rPr>
        <w:t xml:space="preserve"> </w:t>
      </w:r>
    </w:p>
    <w:p w14:paraId="0897B36A" w14:textId="77777777" w:rsidR="00FF5091" w:rsidRDefault="00DD4C16" w:rsidP="00602EF7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563D7">
        <w:rPr>
          <w:rFonts w:ascii="Times New Roman" w:hAnsi="Times New Roman"/>
          <w:b/>
          <w:bCs/>
          <w:sz w:val="32"/>
          <w:szCs w:val="32"/>
          <w:u w:val="single"/>
        </w:rPr>
        <w:t>stránkové hodiny budú počas vianočných sviatkov upravené</w:t>
      </w:r>
      <w:r w:rsidRPr="005563D7">
        <w:rPr>
          <w:rFonts w:ascii="Times New Roman" w:hAnsi="Times New Roman"/>
          <w:sz w:val="32"/>
          <w:szCs w:val="32"/>
        </w:rPr>
        <w:t xml:space="preserve"> </w:t>
      </w:r>
    </w:p>
    <w:p w14:paraId="0FE86093" w14:textId="33636EA0" w:rsidR="00DD4C16" w:rsidRPr="00FF5091" w:rsidRDefault="00DD4C16" w:rsidP="00602EF7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5091">
        <w:rPr>
          <w:rFonts w:ascii="Times New Roman" w:hAnsi="Times New Roman"/>
          <w:sz w:val="28"/>
          <w:szCs w:val="28"/>
        </w:rPr>
        <w:t>nasledovne:</w:t>
      </w:r>
    </w:p>
    <w:p w14:paraId="484E8C67" w14:textId="313E9096" w:rsidR="004B3A61" w:rsidRPr="00602EF7" w:rsidRDefault="004B3A61" w:rsidP="00AF51B6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2EF7">
        <w:rPr>
          <w:rFonts w:ascii="Times New Roman" w:hAnsi="Times New Roman"/>
          <w:b/>
          <w:sz w:val="28"/>
          <w:szCs w:val="28"/>
          <w:u w:val="single"/>
        </w:rPr>
        <w:t>december</w:t>
      </w:r>
    </w:p>
    <w:p w14:paraId="60CD97BB" w14:textId="4A2F1011" w:rsidR="00AB4125" w:rsidRPr="00602EF7" w:rsidRDefault="00602EF7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DD4C16" w:rsidRPr="00602EF7">
        <w:rPr>
          <w:rFonts w:ascii="Times New Roman" w:hAnsi="Times New Roman"/>
          <w:b/>
          <w:sz w:val="28"/>
          <w:szCs w:val="28"/>
        </w:rPr>
        <w:t>23.12.</w:t>
      </w:r>
      <w:r w:rsidR="00434795" w:rsidRPr="00602EF7">
        <w:rPr>
          <w:rFonts w:ascii="Times New Roman" w:hAnsi="Times New Roman"/>
          <w:b/>
          <w:sz w:val="28"/>
          <w:szCs w:val="28"/>
        </w:rPr>
        <w:t>2021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8"/>
          <w:szCs w:val="18"/>
        </w:rPr>
        <w:t>štvrtok</w:t>
      </w:r>
      <w:r w:rsidR="00434795" w:rsidRPr="00602EF7"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DD4C16" w:rsidRPr="00602EF7">
        <w:rPr>
          <w:rFonts w:ascii="Times New Roman" w:hAnsi="Times New Roman"/>
          <w:b/>
          <w:sz w:val="28"/>
          <w:szCs w:val="28"/>
        </w:rPr>
        <w:tab/>
        <w:t>8:</w:t>
      </w:r>
      <w:r w:rsidR="00434795" w:rsidRPr="00602EF7">
        <w:rPr>
          <w:rFonts w:ascii="Times New Roman" w:hAnsi="Times New Roman"/>
          <w:b/>
          <w:sz w:val="28"/>
          <w:szCs w:val="28"/>
        </w:rPr>
        <w:t>0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0 – </w:t>
      </w:r>
      <w:r w:rsidR="00434795" w:rsidRPr="00602EF7">
        <w:rPr>
          <w:rFonts w:ascii="Times New Roman" w:hAnsi="Times New Roman"/>
          <w:b/>
          <w:sz w:val="28"/>
          <w:szCs w:val="28"/>
        </w:rPr>
        <w:t>13:</w:t>
      </w:r>
      <w:r w:rsidR="00DD4C16" w:rsidRPr="00602EF7">
        <w:rPr>
          <w:rFonts w:ascii="Times New Roman" w:hAnsi="Times New Roman"/>
          <w:b/>
          <w:sz w:val="28"/>
          <w:szCs w:val="28"/>
        </w:rPr>
        <w:t>00 hod</w:t>
      </w:r>
    </w:p>
    <w:p w14:paraId="4A42C0D7" w14:textId="797EE650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DD4C16" w:rsidRPr="00602EF7">
        <w:rPr>
          <w:rFonts w:ascii="Times New Roman" w:hAnsi="Times New Roman"/>
          <w:b/>
          <w:sz w:val="28"/>
          <w:szCs w:val="28"/>
        </w:rPr>
        <w:t>24.12.2</w:t>
      </w:r>
      <w:r w:rsidR="00434795" w:rsidRPr="00602EF7">
        <w:rPr>
          <w:rFonts w:ascii="Times New Roman" w:hAnsi="Times New Roman"/>
          <w:b/>
          <w:sz w:val="28"/>
          <w:szCs w:val="28"/>
        </w:rPr>
        <w:t xml:space="preserve">021 </w:t>
      </w:r>
      <w:r w:rsidR="00434795" w:rsidRPr="005563D7">
        <w:rPr>
          <w:rFonts w:ascii="Times New Roman" w:hAnsi="Times New Roman"/>
          <w:b/>
          <w:sz w:val="18"/>
          <w:szCs w:val="18"/>
        </w:rPr>
        <w:t>piatok</w:t>
      </w:r>
      <w:r w:rsidR="00434795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602EF7" w:rsidRPr="00602EF7">
        <w:rPr>
          <w:rFonts w:ascii="Times New Roman" w:hAnsi="Times New Roman"/>
          <w:b/>
          <w:sz w:val="28"/>
          <w:szCs w:val="28"/>
        </w:rPr>
        <w:t xml:space="preserve">zatvorené - 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sviatok </w:t>
      </w:r>
    </w:p>
    <w:p w14:paraId="795A6E35" w14:textId="6B609090" w:rsidR="00434795" w:rsidRPr="00602EF7" w:rsidRDefault="005563D7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</w:p>
    <w:p w14:paraId="7DECE51F" w14:textId="6B795DA4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434795" w:rsidRPr="00602EF7">
        <w:rPr>
          <w:rFonts w:ascii="Times New Roman" w:hAnsi="Times New Roman"/>
          <w:b/>
          <w:sz w:val="28"/>
          <w:szCs w:val="28"/>
        </w:rPr>
        <w:t>27</w:t>
      </w:r>
      <w:r w:rsidR="00DD4C16" w:rsidRPr="00602EF7">
        <w:rPr>
          <w:rFonts w:ascii="Times New Roman" w:hAnsi="Times New Roman"/>
          <w:b/>
          <w:sz w:val="28"/>
          <w:szCs w:val="28"/>
        </w:rPr>
        <w:t>.12.20</w:t>
      </w:r>
      <w:r w:rsidR="00434795" w:rsidRPr="00602EF7">
        <w:rPr>
          <w:rFonts w:ascii="Times New Roman" w:hAnsi="Times New Roman"/>
          <w:b/>
          <w:sz w:val="28"/>
          <w:szCs w:val="28"/>
        </w:rPr>
        <w:t>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8"/>
          <w:szCs w:val="18"/>
        </w:rPr>
        <w:t>pondelok</w:t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434795" w:rsidRPr="00602EF7">
        <w:rPr>
          <w:rFonts w:ascii="Times New Roman" w:hAnsi="Times New Roman"/>
          <w:b/>
          <w:sz w:val="28"/>
          <w:szCs w:val="28"/>
        </w:rPr>
        <w:t>8:00 – 16:30 hod</w:t>
      </w:r>
    </w:p>
    <w:p w14:paraId="041EE17C" w14:textId="2D182BB8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434795" w:rsidRPr="00602EF7">
        <w:rPr>
          <w:rFonts w:ascii="Times New Roman" w:hAnsi="Times New Roman"/>
          <w:b/>
          <w:sz w:val="28"/>
          <w:szCs w:val="28"/>
        </w:rPr>
        <w:t>28</w:t>
      </w:r>
      <w:r w:rsidR="00DD4C16" w:rsidRPr="00602EF7">
        <w:rPr>
          <w:rFonts w:ascii="Times New Roman" w:hAnsi="Times New Roman"/>
          <w:b/>
          <w:sz w:val="28"/>
          <w:szCs w:val="28"/>
        </w:rPr>
        <w:t>.12.20</w:t>
      </w:r>
      <w:r w:rsidR="00434795" w:rsidRPr="00602EF7">
        <w:rPr>
          <w:rFonts w:ascii="Times New Roman" w:hAnsi="Times New Roman"/>
          <w:b/>
          <w:sz w:val="28"/>
          <w:szCs w:val="28"/>
        </w:rPr>
        <w:t>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6"/>
          <w:szCs w:val="16"/>
        </w:rPr>
        <w:t>utorok</w:t>
      </w:r>
      <w:r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434795" w:rsidRPr="00602EF7">
        <w:rPr>
          <w:rFonts w:ascii="Times New Roman" w:hAnsi="Times New Roman"/>
          <w:b/>
          <w:sz w:val="28"/>
          <w:szCs w:val="28"/>
        </w:rPr>
        <w:t>8:00 - 16:30 hod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</w:p>
    <w:p w14:paraId="2FBCF20B" w14:textId="173AF93D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434795" w:rsidRPr="00602EF7">
        <w:rPr>
          <w:rFonts w:ascii="Times New Roman" w:hAnsi="Times New Roman"/>
          <w:b/>
          <w:sz w:val="28"/>
          <w:szCs w:val="28"/>
        </w:rPr>
        <w:t>29</w:t>
      </w:r>
      <w:r w:rsidR="00DD4C16" w:rsidRPr="00602EF7">
        <w:rPr>
          <w:rFonts w:ascii="Times New Roman" w:hAnsi="Times New Roman"/>
          <w:b/>
          <w:sz w:val="28"/>
          <w:szCs w:val="28"/>
        </w:rPr>
        <w:t>.12.20</w:t>
      </w:r>
      <w:r w:rsidR="00434795" w:rsidRPr="00602EF7">
        <w:rPr>
          <w:rFonts w:ascii="Times New Roman" w:hAnsi="Times New Roman"/>
          <w:b/>
          <w:sz w:val="28"/>
          <w:szCs w:val="28"/>
        </w:rPr>
        <w:t>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8"/>
          <w:szCs w:val="18"/>
        </w:rPr>
        <w:t>streda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  <w:t>8:</w:t>
      </w:r>
      <w:r w:rsidR="00434795" w:rsidRPr="00602EF7">
        <w:rPr>
          <w:rFonts w:ascii="Times New Roman" w:hAnsi="Times New Roman"/>
          <w:b/>
          <w:sz w:val="28"/>
          <w:szCs w:val="28"/>
        </w:rPr>
        <w:t>0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0 – </w:t>
      </w:r>
      <w:r w:rsidR="00434795" w:rsidRPr="00602EF7">
        <w:rPr>
          <w:rFonts w:ascii="Times New Roman" w:hAnsi="Times New Roman"/>
          <w:b/>
          <w:sz w:val="28"/>
          <w:szCs w:val="28"/>
        </w:rPr>
        <w:t>16:30 hod</w:t>
      </w:r>
    </w:p>
    <w:p w14:paraId="7E9E58F9" w14:textId="4C78491D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DD4C16" w:rsidRPr="00602EF7">
        <w:rPr>
          <w:rFonts w:ascii="Times New Roman" w:hAnsi="Times New Roman"/>
          <w:b/>
          <w:sz w:val="28"/>
          <w:szCs w:val="28"/>
        </w:rPr>
        <w:t>30.12.</w:t>
      </w:r>
      <w:r w:rsidR="00434795" w:rsidRPr="00602EF7">
        <w:rPr>
          <w:rFonts w:ascii="Times New Roman" w:hAnsi="Times New Roman"/>
          <w:b/>
          <w:sz w:val="28"/>
          <w:szCs w:val="28"/>
        </w:rPr>
        <w:t>2021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8"/>
          <w:szCs w:val="18"/>
        </w:rPr>
        <w:t>štvrtok</w:t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</w:r>
      <w:r w:rsidR="00434795" w:rsidRPr="00602EF7">
        <w:rPr>
          <w:rFonts w:ascii="Times New Roman" w:hAnsi="Times New Roman"/>
          <w:b/>
          <w:sz w:val="28"/>
          <w:szCs w:val="28"/>
        </w:rPr>
        <w:t>8:00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– </w:t>
      </w:r>
      <w:r w:rsidR="00434795" w:rsidRPr="00602EF7">
        <w:rPr>
          <w:rFonts w:ascii="Times New Roman" w:hAnsi="Times New Roman"/>
          <w:b/>
          <w:sz w:val="28"/>
          <w:szCs w:val="28"/>
        </w:rPr>
        <w:t xml:space="preserve">13:00 hod </w:t>
      </w:r>
    </w:p>
    <w:p w14:paraId="1BC84584" w14:textId="13520A43" w:rsidR="00DD4C16" w:rsidRPr="00602EF7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DD4C16" w:rsidRPr="00602EF7">
        <w:rPr>
          <w:rFonts w:ascii="Times New Roman" w:hAnsi="Times New Roman"/>
          <w:b/>
          <w:sz w:val="28"/>
          <w:szCs w:val="28"/>
        </w:rPr>
        <w:t>31.12.20</w:t>
      </w:r>
      <w:r w:rsidR="00434795" w:rsidRPr="00602EF7">
        <w:rPr>
          <w:rFonts w:ascii="Times New Roman" w:hAnsi="Times New Roman"/>
          <w:b/>
          <w:sz w:val="28"/>
          <w:szCs w:val="28"/>
        </w:rPr>
        <w:t>21</w:t>
      </w:r>
      <w:r w:rsidR="00DD4C16" w:rsidRPr="00602EF7">
        <w:rPr>
          <w:rFonts w:ascii="Times New Roman" w:hAnsi="Times New Roman"/>
          <w:b/>
          <w:sz w:val="28"/>
          <w:szCs w:val="28"/>
        </w:rPr>
        <w:t xml:space="preserve"> </w:t>
      </w:r>
      <w:r w:rsidR="00434795" w:rsidRPr="005563D7">
        <w:rPr>
          <w:rFonts w:ascii="Times New Roman" w:hAnsi="Times New Roman"/>
          <w:b/>
          <w:sz w:val="18"/>
          <w:szCs w:val="18"/>
        </w:rPr>
        <w:t>piatok</w:t>
      </w:r>
      <w:r w:rsidRPr="005563D7">
        <w:rPr>
          <w:rFonts w:ascii="Times New Roman" w:hAnsi="Times New Roman"/>
          <w:b/>
          <w:sz w:val="18"/>
          <w:szCs w:val="18"/>
        </w:rPr>
        <w:tab/>
      </w:r>
      <w:r w:rsidR="00DD4C16" w:rsidRPr="00602EF7">
        <w:rPr>
          <w:rFonts w:ascii="Times New Roman" w:hAnsi="Times New Roman"/>
          <w:b/>
          <w:sz w:val="28"/>
          <w:szCs w:val="28"/>
        </w:rPr>
        <w:tab/>
        <w:t>zatvorené</w:t>
      </w:r>
    </w:p>
    <w:p w14:paraId="2C7C70D2" w14:textId="7A5BD6F7" w:rsidR="00434795" w:rsidRDefault="00434795" w:rsidP="00DD4C1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3052B4E6" w14:textId="59DEAE7E" w:rsidR="00602EF7" w:rsidRPr="00602EF7" w:rsidRDefault="00602EF7" w:rsidP="00DD4C16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2EF7">
        <w:rPr>
          <w:rFonts w:ascii="Times New Roman" w:hAnsi="Times New Roman"/>
          <w:b/>
          <w:sz w:val="28"/>
          <w:szCs w:val="28"/>
          <w:u w:val="single"/>
        </w:rPr>
        <w:t>január</w:t>
      </w:r>
    </w:p>
    <w:p w14:paraId="2A40EA07" w14:textId="0FF01BC2" w:rsidR="00934083" w:rsidRPr="00934083" w:rsidRDefault="00602EF7" w:rsidP="005563D7">
      <w:pPr>
        <w:spacing w:after="0"/>
        <w:rPr>
          <w:rFonts w:ascii="Times New Roman" w:hAnsi="Times New Roman"/>
          <w:b/>
          <w:sz w:val="28"/>
          <w:szCs w:val="28"/>
        </w:rPr>
      </w:pPr>
      <w:r w:rsidRPr="00602EF7">
        <w:rPr>
          <w:rFonts w:ascii="Times New Roman" w:hAnsi="Times New Roman"/>
          <w:b/>
          <w:sz w:val="28"/>
          <w:szCs w:val="28"/>
        </w:rPr>
        <w:t xml:space="preserve">dňa </w:t>
      </w:r>
      <w:r w:rsidR="00934083">
        <w:rPr>
          <w:rFonts w:ascii="Times New Roman" w:hAnsi="Times New Roman"/>
          <w:b/>
          <w:sz w:val="28"/>
          <w:szCs w:val="28"/>
        </w:rPr>
        <w:t>0</w:t>
      </w:r>
      <w:r w:rsidRPr="00602EF7">
        <w:rPr>
          <w:rFonts w:ascii="Times New Roman" w:hAnsi="Times New Roman"/>
          <w:b/>
          <w:sz w:val="28"/>
          <w:szCs w:val="28"/>
        </w:rPr>
        <w:t>3.</w:t>
      </w:r>
      <w:r w:rsidR="005563D7">
        <w:rPr>
          <w:rFonts w:ascii="Times New Roman" w:hAnsi="Times New Roman"/>
          <w:b/>
          <w:sz w:val="28"/>
          <w:szCs w:val="28"/>
        </w:rPr>
        <w:t>0</w:t>
      </w:r>
      <w:r w:rsidRPr="00602EF7">
        <w:rPr>
          <w:rFonts w:ascii="Times New Roman" w:hAnsi="Times New Roman"/>
          <w:b/>
          <w:sz w:val="28"/>
          <w:szCs w:val="28"/>
        </w:rPr>
        <w:t>1.2022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02EF7">
        <w:rPr>
          <w:rFonts w:ascii="Times New Roman" w:hAnsi="Times New Roman"/>
          <w:b/>
          <w:sz w:val="18"/>
          <w:szCs w:val="18"/>
        </w:rPr>
        <w:t xml:space="preserve">pondelok </w:t>
      </w:r>
      <w:r w:rsidR="00934083">
        <w:rPr>
          <w:rFonts w:ascii="Times New Roman" w:hAnsi="Times New Roman"/>
          <w:b/>
          <w:sz w:val="18"/>
          <w:szCs w:val="18"/>
        </w:rPr>
        <w:tab/>
      </w:r>
      <w:r w:rsidR="00934083">
        <w:rPr>
          <w:rFonts w:ascii="Times New Roman" w:hAnsi="Times New Roman"/>
          <w:b/>
          <w:sz w:val="18"/>
          <w:szCs w:val="18"/>
        </w:rPr>
        <w:tab/>
      </w:r>
      <w:r w:rsidR="005563D7">
        <w:rPr>
          <w:rFonts w:ascii="Times New Roman" w:hAnsi="Times New Roman"/>
          <w:b/>
          <w:sz w:val="18"/>
          <w:szCs w:val="18"/>
        </w:rPr>
        <w:t xml:space="preserve">   </w:t>
      </w:r>
      <w:r w:rsidR="00934083" w:rsidRPr="00934083">
        <w:rPr>
          <w:rFonts w:ascii="Times New Roman" w:hAnsi="Times New Roman"/>
          <w:b/>
          <w:sz w:val="28"/>
          <w:szCs w:val="28"/>
        </w:rPr>
        <w:t>8:00 – 16:30 hod</w:t>
      </w:r>
    </w:p>
    <w:p w14:paraId="2A18E0D5" w14:textId="29F75121" w:rsidR="00934083" w:rsidRPr="00934083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dňa</w:t>
      </w:r>
      <w:r w:rsidR="00602EF7" w:rsidRPr="00602EF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0</w:t>
      </w:r>
      <w:r w:rsidR="00602EF7" w:rsidRPr="00602EF7">
        <w:rPr>
          <w:rFonts w:ascii="Times New Roman" w:hAnsi="Times New Roman"/>
          <w:b/>
          <w:sz w:val="28"/>
          <w:szCs w:val="28"/>
        </w:rPr>
        <w:t>4.01.2</w:t>
      </w:r>
      <w:r>
        <w:rPr>
          <w:rFonts w:ascii="Times New Roman" w:hAnsi="Times New Roman"/>
          <w:b/>
          <w:sz w:val="28"/>
          <w:szCs w:val="28"/>
        </w:rPr>
        <w:t>02</w:t>
      </w:r>
      <w:r w:rsidR="00602EF7" w:rsidRPr="00602EF7">
        <w:rPr>
          <w:rFonts w:ascii="Times New Roman" w:hAnsi="Times New Roman"/>
          <w:b/>
          <w:sz w:val="28"/>
          <w:szCs w:val="28"/>
        </w:rPr>
        <w:t>2</w:t>
      </w:r>
      <w:r w:rsidR="00602EF7">
        <w:rPr>
          <w:rFonts w:ascii="Times New Roman" w:hAnsi="Times New Roman"/>
          <w:b/>
          <w:sz w:val="32"/>
          <w:szCs w:val="32"/>
        </w:rPr>
        <w:t xml:space="preserve"> </w:t>
      </w:r>
      <w:r w:rsidR="00602EF7" w:rsidRPr="00602EF7">
        <w:rPr>
          <w:rFonts w:ascii="Times New Roman" w:hAnsi="Times New Roman"/>
          <w:b/>
          <w:sz w:val="18"/>
          <w:szCs w:val="18"/>
        </w:rPr>
        <w:t>utorok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5563D7">
        <w:rPr>
          <w:rFonts w:ascii="Times New Roman" w:hAnsi="Times New Roman"/>
          <w:b/>
          <w:sz w:val="18"/>
          <w:szCs w:val="18"/>
        </w:rPr>
        <w:t xml:space="preserve">   </w:t>
      </w:r>
      <w:r w:rsidRPr="00934083">
        <w:rPr>
          <w:rFonts w:ascii="Times New Roman" w:hAnsi="Times New Roman"/>
          <w:b/>
          <w:sz w:val="28"/>
          <w:szCs w:val="28"/>
        </w:rPr>
        <w:t>8:00 – 16:30 hod</w:t>
      </w:r>
    </w:p>
    <w:p w14:paraId="2F6F8FCC" w14:textId="69B215C0" w:rsidR="00934083" w:rsidRPr="00934083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</w:t>
      </w:r>
      <w:r w:rsidR="005563D7">
        <w:rPr>
          <w:rFonts w:ascii="Times New Roman" w:hAnsi="Times New Roman"/>
          <w:b/>
          <w:sz w:val="28"/>
          <w:szCs w:val="28"/>
        </w:rPr>
        <w:t>0</w:t>
      </w:r>
      <w:r w:rsidRPr="00934083">
        <w:rPr>
          <w:rFonts w:ascii="Times New Roman" w:hAnsi="Times New Roman"/>
          <w:b/>
          <w:sz w:val="28"/>
          <w:szCs w:val="28"/>
        </w:rPr>
        <w:t xml:space="preserve">5.01.2022 </w:t>
      </w:r>
      <w:r w:rsidRPr="00934083">
        <w:rPr>
          <w:rFonts w:ascii="Times New Roman" w:hAnsi="Times New Roman"/>
          <w:b/>
          <w:sz w:val="18"/>
          <w:szCs w:val="18"/>
        </w:rPr>
        <w:t>streda</w:t>
      </w:r>
      <w:r w:rsidRPr="009340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34083">
        <w:rPr>
          <w:rFonts w:ascii="Times New Roman" w:hAnsi="Times New Roman"/>
          <w:b/>
          <w:sz w:val="28"/>
          <w:szCs w:val="28"/>
        </w:rPr>
        <w:t>10:00 – 18:00 hod</w:t>
      </w:r>
    </w:p>
    <w:p w14:paraId="4E993359" w14:textId="217772D5" w:rsidR="00934083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Pr="00934083">
        <w:rPr>
          <w:rFonts w:ascii="Times New Roman" w:hAnsi="Times New Roman"/>
          <w:b/>
          <w:sz w:val="28"/>
          <w:szCs w:val="28"/>
        </w:rPr>
        <w:t xml:space="preserve">ňa </w:t>
      </w:r>
      <w:r>
        <w:rPr>
          <w:rFonts w:ascii="Times New Roman" w:hAnsi="Times New Roman"/>
          <w:b/>
          <w:sz w:val="28"/>
          <w:szCs w:val="28"/>
        </w:rPr>
        <w:t>0</w:t>
      </w:r>
      <w:r w:rsidRPr="00934083">
        <w:rPr>
          <w:rFonts w:ascii="Times New Roman" w:hAnsi="Times New Roman"/>
          <w:b/>
          <w:sz w:val="28"/>
          <w:szCs w:val="28"/>
        </w:rPr>
        <w:t xml:space="preserve">6.01.2022 </w:t>
      </w:r>
      <w:r w:rsidRPr="00934083">
        <w:rPr>
          <w:rFonts w:ascii="Times New Roman" w:hAnsi="Times New Roman"/>
          <w:b/>
          <w:sz w:val="18"/>
          <w:szCs w:val="18"/>
        </w:rPr>
        <w:t>štvrtok</w:t>
      </w:r>
      <w:r w:rsidRPr="00934083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34083">
        <w:rPr>
          <w:rFonts w:ascii="Times New Roman" w:hAnsi="Times New Roman"/>
          <w:b/>
          <w:sz w:val="28"/>
          <w:szCs w:val="28"/>
        </w:rPr>
        <w:t xml:space="preserve">zatvorené </w:t>
      </w:r>
      <w:r>
        <w:rPr>
          <w:rFonts w:ascii="Times New Roman" w:hAnsi="Times New Roman"/>
          <w:b/>
          <w:sz w:val="28"/>
          <w:szCs w:val="28"/>
        </w:rPr>
        <w:t>–</w:t>
      </w:r>
      <w:r w:rsidRPr="00934083">
        <w:rPr>
          <w:rFonts w:ascii="Times New Roman" w:hAnsi="Times New Roman"/>
          <w:b/>
          <w:sz w:val="28"/>
          <w:szCs w:val="28"/>
        </w:rPr>
        <w:t xml:space="preserve"> sviatok</w:t>
      </w:r>
    </w:p>
    <w:p w14:paraId="499C0413" w14:textId="355FDE20" w:rsidR="00602EF7" w:rsidRPr="00934083" w:rsidRDefault="00934083" w:rsidP="00556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dňa 07.01.2022 </w:t>
      </w:r>
      <w:r w:rsidRPr="00934083">
        <w:rPr>
          <w:rFonts w:ascii="Times New Roman" w:hAnsi="Times New Roman"/>
          <w:b/>
          <w:sz w:val="18"/>
          <w:szCs w:val="18"/>
        </w:rPr>
        <w:t>piatok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934083">
        <w:rPr>
          <w:rFonts w:ascii="Times New Roman" w:hAnsi="Times New Roman"/>
          <w:b/>
          <w:sz w:val="28"/>
          <w:szCs w:val="28"/>
        </w:rPr>
        <w:t>zatvorené</w:t>
      </w:r>
    </w:p>
    <w:p w14:paraId="3D36B37C" w14:textId="0802AE78" w:rsidR="00602EF7" w:rsidRDefault="00602EF7" w:rsidP="00DD4C1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69EBEE0F" w14:textId="718864A9" w:rsidR="00FF5091" w:rsidRPr="00FF5091" w:rsidRDefault="00FF5091" w:rsidP="00FF5091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FF5091">
        <w:rPr>
          <w:rFonts w:ascii="Times New Roman" w:hAnsi="Times New Roman"/>
          <w:b/>
          <w:i/>
          <w:iCs/>
          <w:sz w:val="28"/>
          <w:szCs w:val="28"/>
          <w:u w:val="single"/>
        </w:rPr>
        <w:t>Od 10.01.2022 funguje kancelária podľa riadnych úradných hodín a naďalej v režime OTP.</w:t>
      </w:r>
    </w:p>
    <w:p w14:paraId="188AA534" w14:textId="77777777" w:rsidR="00FF5091" w:rsidRPr="00FF5091" w:rsidRDefault="00FF5091" w:rsidP="00FF509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37DE4D27" w14:textId="1F702B56" w:rsidR="005563D7" w:rsidRPr="005563D7" w:rsidRDefault="005563D7" w:rsidP="00DD4C16">
      <w:pPr>
        <w:spacing w:after="0" w:line="360" w:lineRule="auto"/>
        <w:rPr>
          <w:rFonts w:ascii="Times New Roman" w:hAnsi="Times New Roman"/>
          <w:b/>
        </w:rPr>
      </w:pPr>
      <w:r w:rsidRPr="005563D7">
        <w:rPr>
          <w:rFonts w:ascii="Times New Roman" w:hAnsi="Times New Roman"/>
          <w:b/>
        </w:rPr>
        <w:t>Prajeme Vám šťastné a veselé vianočné sviatky a zároveň  úspešný Nový rok 2022.</w:t>
      </w:r>
    </w:p>
    <w:p w14:paraId="661E12D0" w14:textId="2D3B4ED2" w:rsidR="00434795" w:rsidRDefault="00434795" w:rsidP="00DD4C1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574B9A31" w14:textId="77777777" w:rsidR="005563D7" w:rsidRDefault="005563D7" w:rsidP="00DD4C1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7AF4A604" w14:textId="544B731E" w:rsidR="00602EF7" w:rsidRDefault="00602EF7" w:rsidP="005563D7">
      <w:pPr>
        <w:spacing w:after="0" w:line="240" w:lineRule="auto"/>
        <w:rPr>
          <w:sz w:val="24"/>
          <w:szCs w:val="24"/>
        </w:rPr>
      </w:pPr>
      <w:r w:rsidRPr="009B641E">
        <w:rPr>
          <w:sz w:val="24"/>
          <w:szCs w:val="24"/>
        </w:rPr>
        <w:t xml:space="preserve">V Bratislave, dňa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IMMO Service Group,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1691D381" w14:textId="77777777" w:rsidR="00602EF7" w:rsidRDefault="00602EF7" w:rsidP="00556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správca </w:t>
      </w:r>
    </w:p>
    <w:p w14:paraId="7082DF7D" w14:textId="7712B979" w:rsidR="005D4FDB" w:rsidRDefault="0077726A" w:rsidP="006958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ab/>
      </w:r>
    </w:p>
    <w:sectPr w:rsidR="005D4FDB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6887" w14:textId="77777777"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14:paraId="48B4FC29" w14:textId="77777777"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A183" w14:textId="77777777" w:rsidR="0097674E" w:rsidRDefault="0097674E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29A11F92" wp14:editId="2544F4D0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356F9DA" w14:textId="77777777" w:rsidR="0097674E" w:rsidRPr="003C1D52" w:rsidRDefault="0097674E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9A5541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4ABC032D" w14:textId="77777777" w:rsidR="0097674E" w:rsidRPr="00E67C59" w:rsidRDefault="0097674E" w:rsidP="00E67C59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994E37">
      <w:rPr>
        <w:rFonts w:asciiTheme="minorHAnsi" w:hAnsiTheme="minorHAnsi"/>
        <w:sz w:val="16"/>
        <w:szCs w:val="16"/>
      </w:rPr>
      <w:tab/>
    </w:r>
    <w:r w:rsidR="00994E37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3C3A9E" w:rsidRPr="003C2CF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</w:p>
  <w:p w14:paraId="29D2AD2A" w14:textId="77777777"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C3EF" w14:textId="77777777"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14:paraId="7127D58C" w14:textId="77777777"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2B67" w14:textId="77777777"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ABB211" wp14:editId="54DAEDEC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6DE655F7" wp14:editId="387CDFC3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0474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C3A9E"/>
    <w:rsid w:val="003D650B"/>
    <w:rsid w:val="003E0686"/>
    <w:rsid w:val="003E534B"/>
    <w:rsid w:val="003E705D"/>
    <w:rsid w:val="003E75D0"/>
    <w:rsid w:val="003E7A0A"/>
    <w:rsid w:val="003F32D1"/>
    <w:rsid w:val="003F3522"/>
    <w:rsid w:val="00401FC0"/>
    <w:rsid w:val="00415B8E"/>
    <w:rsid w:val="00422336"/>
    <w:rsid w:val="004268C3"/>
    <w:rsid w:val="00434795"/>
    <w:rsid w:val="00435959"/>
    <w:rsid w:val="00441BF1"/>
    <w:rsid w:val="004606BA"/>
    <w:rsid w:val="00465FE3"/>
    <w:rsid w:val="00466335"/>
    <w:rsid w:val="004720D8"/>
    <w:rsid w:val="00474086"/>
    <w:rsid w:val="00476523"/>
    <w:rsid w:val="00485D69"/>
    <w:rsid w:val="00490A45"/>
    <w:rsid w:val="00493DEC"/>
    <w:rsid w:val="00495D40"/>
    <w:rsid w:val="004A60FA"/>
    <w:rsid w:val="004B3A61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563D7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02EF7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C0995"/>
    <w:rsid w:val="006D0E06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6549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34083"/>
    <w:rsid w:val="009436FB"/>
    <w:rsid w:val="00953247"/>
    <w:rsid w:val="0096255C"/>
    <w:rsid w:val="00963F2D"/>
    <w:rsid w:val="009706B1"/>
    <w:rsid w:val="00975775"/>
    <w:rsid w:val="0097674E"/>
    <w:rsid w:val="00983EB3"/>
    <w:rsid w:val="00987D59"/>
    <w:rsid w:val="00993CC4"/>
    <w:rsid w:val="00994E37"/>
    <w:rsid w:val="009954E0"/>
    <w:rsid w:val="009A1900"/>
    <w:rsid w:val="009A3BC1"/>
    <w:rsid w:val="009A5541"/>
    <w:rsid w:val="009A6022"/>
    <w:rsid w:val="009B2D07"/>
    <w:rsid w:val="009B3EE9"/>
    <w:rsid w:val="009B641E"/>
    <w:rsid w:val="009C1757"/>
    <w:rsid w:val="009D56DF"/>
    <w:rsid w:val="009D6D5A"/>
    <w:rsid w:val="009D7541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4125"/>
    <w:rsid w:val="00AB7A71"/>
    <w:rsid w:val="00AD6D90"/>
    <w:rsid w:val="00AE14D4"/>
    <w:rsid w:val="00AE2A3F"/>
    <w:rsid w:val="00AF2F45"/>
    <w:rsid w:val="00AF3FCD"/>
    <w:rsid w:val="00AF51B6"/>
    <w:rsid w:val="00B06D7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4C1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4694"/>
    <w:rsid w:val="00E25B6E"/>
    <w:rsid w:val="00E25E72"/>
    <w:rsid w:val="00E271FA"/>
    <w:rsid w:val="00E3111B"/>
    <w:rsid w:val="00E31F3E"/>
    <w:rsid w:val="00E36DD6"/>
    <w:rsid w:val="00E41CC2"/>
    <w:rsid w:val="00E46CE5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68A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509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05F2C4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C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68F3-8C3A-48C6-9E30-E01761D8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191</TotalTime>
  <Pages>1</Pages>
  <Words>128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15</cp:revision>
  <cp:lastPrinted>2018-10-15T09:08:00Z</cp:lastPrinted>
  <dcterms:created xsi:type="dcterms:W3CDTF">2016-03-07T15:45:00Z</dcterms:created>
  <dcterms:modified xsi:type="dcterms:W3CDTF">2021-12-15T13:09:00Z</dcterms:modified>
</cp:coreProperties>
</file>